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F" w:rsidRPr="00BB06CF" w:rsidRDefault="00BB06CF" w:rsidP="00B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06CF">
        <w:rPr>
          <w:rFonts w:ascii="Times New Roman" w:hAnsi="Times New Roman" w:cs="Times New Roman"/>
          <w:b/>
          <w:bCs/>
        </w:rPr>
        <w:t>СОГЛАШЕНИЕ</w:t>
      </w:r>
    </w:p>
    <w:p w:rsidR="00BB06CF" w:rsidRPr="00BB06CF" w:rsidRDefault="00BB06CF" w:rsidP="00B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06CF">
        <w:rPr>
          <w:rFonts w:ascii="Times New Roman" w:hAnsi="Times New Roman" w:cs="Times New Roman"/>
          <w:b/>
          <w:bCs/>
        </w:rPr>
        <w:t>О ЗАЧЕТЕ ВСТРЕЧНЫХ ОДНОРОДНЫХ ТРЕБОВАНИЙ</w:t>
      </w:r>
    </w:p>
    <w:p w:rsidR="00BB06CF" w:rsidRPr="00BB06CF" w:rsidRDefault="00BB06CF" w:rsidP="00BB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B06CF" w:rsidRPr="00BB06CF" w:rsidTr="00787A9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6CF" w:rsidRPr="00BB06CF" w:rsidRDefault="00BB06CF" w:rsidP="00E26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06CF">
              <w:rPr>
                <w:rFonts w:ascii="Times New Roman" w:hAnsi="Times New Roman" w:cs="Times New Roman"/>
              </w:rPr>
              <w:t>г. </w:t>
            </w:r>
            <w:r w:rsidR="00E26CBE">
              <w:rPr>
                <w:rFonts w:ascii="Times New Roman" w:hAnsi="Times New Roman" w:cs="Times New Roman"/>
              </w:rPr>
              <w:t>Липецк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6CF" w:rsidRPr="00BB06CF" w:rsidRDefault="00BB06CF" w:rsidP="00BB06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06C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20 </w:t>
            </w:r>
            <w:r w:rsidRPr="00BB06CF">
              <w:rPr>
                <w:rFonts w:ascii="Times New Roman" w:hAnsi="Times New Roman" w:cs="Times New Roman"/>
              </w:rPr>
              <w:t>" </w:t>
            </w:r>
            <w:r>
              <w:rPr>
                <w:rFonts w:ascii="Times New Roman" w:hAnsi="Times New Roman" w:cs="Times New Roman"/>
              </w:rPr>
              <w:t>ноября</w:t>
            </w:r>
            <w:r w:rsidRPr="00BB06CF">
              <w:rPr>
                <w:rFonts w:ascii="Times New Roman" w:hAnsi="Times New Roman" w:cs="Times New Roman"/>
              </w:rPr>
              <w:t> 20</w:t>
            </w:r>
            <w:r>
              <w:rPr>
                <w:rFonts w:ascii="Times New Roman" w:hAnsi="Times New Roman" w:cs="Times New Roman"/>
              </w:rPr>
              <w:t>14</w:t>
            </w:r>
            <w:r w:rsidRPr="00BB06CF">
              <w:rPr>
                <w:rFonts w:ascii="Times New Roman" w:hAnsi="Times New Roman" w:cs="Times New Roman"/>
              </w:rPr>
              <w:t> г.</w:t>
            </w:r>
          </w:p>
        </w:tc>
      </w:tr>
    </w:tbl>
    <w:p w:rsidR="00BB06CF" w:rsidRDefault="00BB06CF" w:rsidP="00BB0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06CF" w:rsidRPr="00BB06CF" w:rsidRDefault="00BB06CF" w:rsidP="00BB06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ООО «Альфа»</w:t>
      </w:r>
      <w:r w:rsidRPr="00BB06CF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Петрова П.П., </w:t>
      </w:r>
      <w:r w:rsidRPr="00BB06CF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 xml:space="preserve">его </w:t>
      </w:r>
      <w:r w:rsidRPr="00BB06C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Устава,</w:t>
      </w:r>
      <w:r w:rsidRPr="00BB06CF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ое</w:t>
      </w:r>
      <w:r w:rsidRPr="00BB06CF">
        <w:rPr>
          <w:rFonts w:ascii="Times New Roman" w:hAnsi="Times New Roman" w:cs="Times New Roman"/>
        </w:rPr>
        <w:t xml:space="preserve"> в дальнейшем "Сторона 1", с одной стороны, и </w:t>
      </w:r>
      <w:r>
        <w:rPr>
          <w:rFonts w:ascii="Times New Roman" w:hAnsi="Times New Roman" w:cs="Times New Roman"/>
        </w:rPr>
        <w:t>ООО «Бета»</w:t>
      </w:r>
      <w:r w:rsidRPr="00BB06CF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>Иванова И.И.</w:t>
      </w:r>
      <w:r w:rsidRPr="00BB06CF">
        <w:rPr>
          <w:rFonts w:ascii="Times New Roman" w:hAnsi="Times New Roman" w:cs="Times New Roman"/>
        </w:rPr>
        <w:t xml:space="preserve"> действующ</w:t>
      </w:r>
      <w:r>
        <w:rPr>
          <w:rFonts w:ascii="Times New Roman" w:hAnsi="Times New Roman" w:cs="Times New Roman"/>
        </w:rPr>
        <w:t xml:space="preserve">его </w:t>
      </w:r>
      <w:r w:rsidRPr="00BB06CF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Устава</w:t>
      </w:r>
      <w:r w:rsidRPr="00BB06CF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 xml:space="preserve">ое </w:t>
      </w:r>
      <w:r w:rsidRPr="00BB06CF">
        <w:rPr>
          <w:rFonts w:ascii="Times New Roman" w:hAnsi="Times New Roman" w:cs="Times New Roman"/>
        </w:rPr>
        <w:t>в дальнейшем "Сторона 2", с другой стороны, именуемые вместе "Стороны", заключили настоящее соглашение (далее - Соглашение) в соответствии со</w:t>
      </w:r>
      <w:r>
        <w:rPr>
          <w:rFonts w:ascii="Times New Roman" w:hAnsi="Times New Roman" w:cs="Times New Roman"/>
        </w:rPr>
        <w:t xml:space="preserve"> ст. 410 Г</w:t>
      </w:r>
      <w:r w:rsidRPr="00BB06CF">
        <w:rPr>
          <w:rFonts w:ascii="Times New Roman" w:hAnsi="Times New Roman" w:cs="Times New Roman"/>
        </w:rPr>
        <w:t>К РФ о нижеследующем.</w:t>
      </w:r>
      <w:proofErr w:type="gramEnd"/>
    </w:p>
    <w:p w:rsidR="00D4615D" w:rsidRPr="00BB06CF" w:rsidRDefault="00D4615D" w:rsidP="00BB06C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B06CF" w:rsidRDefault="00BB06CF" w:rsidP="00BB06C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B06CF">
        <w:rPr>
          <w:rFonts w:ascii="Times New Roman" w:hAnsi="Times New Roman" w:cs="Times New Roman"/>
        </w:rPr>
        <w:t>В соответствии с настоящим соглашением Стороны прекращают взаимные обязательства</w:t>
      </w:r>
      <w:r>
        <w:rPr>
          <w:rFonts w:ascii="Times New Roman" w:hAnsi="Times New Roman" w:cs="Times New Roman"/>
        </w:rPr>
        <w:t>, указанные в п. 2,</w:t>
      </w:r>
      <w:r w:rsidRPr="00BB06CF">
        <w:rPr>
          <w:rFonts w:ascii="Times New Roman" w:hAnsi="Times New Roman" w:cs="Times New Roman"/>
        </w:rPr>
        <w:t xml:space="preserve"> путем проведения зачета встречных однородных требований.</w:t>
      </w:r>
    </w:p>
    <w:p w:rsidR="00BB06CF" w:rsidRPr="00FB4433" w:rsidRDefault="00BB06CF" w:rsidP="00BB0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Сумма зачета встречных однородных требований составляет 11 800 (Одиннадцать тысяч восемьсот) рублей 00 копеек, в том числе НДС 1 800 (Одна тысяча восемьсот) рублей 00 копеек.</w:t>
      </w:r>
    </w:p>
    <w:p w:rsidR="00BB06CF" w:rsidRDefault="00BB06CF" w:rsidP="00BB0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B06CF" w:rsidRPr="00FB4433" w:rsidRDefault="00BB06CF" w:rsidP="00BB0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</w:rPr>
        <w:t>2. Сведения о встречных требованиях и задолженност</w:t>
      </w:r>
      <w:proofErr w:type="gramStart"/>
      <w:r w:rsidRPr="00FB4433">
        <w:rPr>
          <w:rFonts w:ascii="Times New Roman" w:hAnsi="Times New Roman" w:cs="Times New Roman"/>
        </w:rPr>
        <w:t>и ООО</w:t>
      </w:r>
      <w:proofErr w:type="gramEnd"/>
      <w:r w:rsidRPr="00FB4433">
        <w:rPr>
          <w:rFonts w:ascii="Times New Roman" w:hAnsi="Times New Roman" w:cs="Times New Roman"/>
        </w:rPr>
        <w:t xml:space="preserve"> «Альфа» и ООО «Бета» по состоянию на «19» ноября 2014 года.</w:t>
      </w:r>
    </w:p>
    <w:p w:rsidR="00BB06CF" w:rsidRPr="00FB4433" w:rsidRDefault="00BB06CF" w:rsidP="00BB0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  <w:u w:val="single"/>
        </w:rPr>
        <w:t>Задолженность ООО «Альфа» перед ООО «Бета»:</w:t>
      </w:r>
      <w:r w:rsidRPr="00FB4433">
        <w:rPr>
          <w:rFonts w:ascii="Times New Roman" w:hAnsi="Times New Roman" w:cs="Times New Roman"/>
        </w:rPr>
        <w:t xml:space="preserve"> по Договору об оказании рекламных услуг № 15 от 01.06.2014, акт об оказанных услугах № 105 от 30.06.2014, счет-фактура № 105 от 30.06.2014, в сумме 11 800,00 руб. (в </w:t>
      </w:r>
      <w:proofErr w:type="spellStart"/>
      <w:r w:rsidRPr="00FB4433">
        <w:rPr>
          <w:rFonts w:ascii="Times New Roman" w:hAnsi="Times New Roman" w:cs="Times New Roman"/>
        </w:rPr>
        <w:t>т.ч</w:t>
      </w:r>
      <w:proofErr w:type="spellEnd"/>
      <w:r w:rsidRPr="00FB4433">
        <w:rPr>
          <w:rFonts w:ascii="Times New Roman" w:hAnsi="Times New Roman" w:cs="Times New Roman"/>
        </w:rPr>
        <w:t xml:space="preserve">. НДС 1 800,00 руб.). Срок оплаты задолженности истек 15.07.2014. Сумма задолженности, подлежащая зачету, составляет 11 800,00 руб. (в </w:t>
      </w:r>
      <w:proofErr w:type="spellStart"/>
      <w:r w:rsidRPr="00FB4433">
        <w:rPr>
          <w:rFonts w:ascii="Times New Roman" w:hAnsi="Times New Roman" w:cs="Times New Roman"/>
        </w:rPr>
        <w:t>т.ч</w:t>
      </w:r>
      <w:proofErr w:type="spellEnd"/>
      <w:r w:rsidRPr="00FB4433">
        <w:rPr>
          <w:rFonts w:ascii="Times New Roman" w:hAnsi="Times New Roman" w:cs="Times New Roman"/>
        </w:rPr>
        <w:t>. НДС 1 800,00 руб.). После проведения зачета сумма задолженност</w:t>
      </w:r>
      <w:proofErr w:type="gramStart"/>
      <w:r w:rsidRPr="00FB4433">
        <w:rPr>
          <w:rFonts w:ascii="Times New Roman" w:hAnsi="Times New Roman" w:cs="Times New Roman"/>
        </w:rPr>
        <w:t>и ООО</w:t>
      </w:r>
      <w:proofErr w:type="gramEnd"/>
      <w:r w:rsidRPr="00FB4433">
        <w:rPr>
          <w:rFonts w:ascii="Times New Roman" w:hAnsi="Times New Roman" w:cs="Times New Roman"/>
        </w:rPr>
        <w:t xml:space="preserve"> «Альфа» перед ООО «Бета» составит 0,00 руб.</w:t>
      </w:r>
    </w:p>
    <w:p w:rsidR="00BB06CF" w:rsidRPr="00FB4433" w:rsidRDefault="00BB06CF" w:rsidP="00BB0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B4433">
        <w:rPr>
          <w:rFonts w:ascii="Times New Roman" w:hAnsi="Times New Roman" w:cs="Times New Roman"/>
          <w:u w:val="single"/>
        </w:rPr>
        <w:t>Задолженность ООО «Бета» перед ООО «Альфа»:</w:t>
      </w:r>
      <w:r w:rsidRPr="00FB4433">
        <w:rPr>
          <w:rFonts w:ascii="Times New Roman" w:hAnsi="Times New Roman" w:cs="Times New Roman"/>
        </w:rPr>
        <w:t xml:space="preserve"> по Договору на поставку офисной техники № 43 от 10.07.2014, товарная накладная № 589 от 10.07.2014. счет-фактура № 589 от 10.07.2014, в сумме 23 600,00 руб. (в </w:t>
      </w:r>
      <w:proofErr w:type="spellStart"/>
      <w:r w:rsidRPr="00FB4433">
        <w:rPr>
          <w:rFonts w:ascii="Times New Roman" w:hAnsi="Times New Roman" w:cs="Times New Roman"/>
        </w:rPr>
        <w:t>т.ч</w:t>
      </w:r>
      <w:proofErr w:type="spellEnd"/>
      <w:r w:rsidRPr="00FB4433">
        <w:rPr>
          <w:rFonts w:ascii="Times New Roman" w:hAnsi="Times New Roman" w:cs="Times New Roman"/>
        </w:rPr>
        <w:t>. НДС 3 600,00 руб.).</w:t>
      </w:r>
      <w:r w:rsidRPr="00FB4433">
        <w:t xml:space="preserve"> </w:t>
      </w:r>
      <w:r w:rsidRPr="00FB4433">
        <w:rPr>
          <w:rFonts w:ascii="Times New Roman" w:hAnsi="Times New Roman" w:cs="Times New Roman"/>
        </w:rPr>
        <w:t xml:space="preserve">Срок оплаты задолженности истек 20.07.2014. Сумма задолженности, подлежащая зачету, составляет 11 800,00 руб. (в </w:t>
      </w:r>
      <w:proofErr w:type="spellStart"/>
      <w:r w:rsidRPr="00FB4433">
        <w:rPr>
          <w:rFonts w:ascii="Times New Roman" w:hAnsi="Times New Roman" w:cs="Times New Roman"/>
        </w:rPr>
        <w:t>т.ч</w:t>
      </w:r>
      <w:proofErr w:type="spellEnd"/>
      <w:r w:rsidRPr="00FB4433">
        <w:rPr>
          <w:rFonts w:ascii="Times New Roman" w:hAnsi="Times New Roman" w:cs="Times New Roman"/>
        </w:rPr>
        <w:t>. НДС 1 800,00 руб.). После проведения зачета сумма задолженност</w:t>
      </w:r>
      <w:proofErr w:type="gramStart"/>
      <w:r w:rsidRPr="00FB4433">
        <w:rPr>
          <w:rFonts w:ascii="Times New Roman" w:hAnsi="Times New Roman" w:cs="Times New Roman"/>
        </w:rPr>
        <w:t>и ООО</w:t>
      </w:r>
      <w:proofErr w:type="gramEnd"/>
      <w:r w:rsidRPr="00FB4433">
        <w:rPr>
          <w:rFonts w:ascii="Times New Roman" w:hAnsi="Times New Roman" w:cs="Times New Roman"/>
        </w:rPr>
        <w:t xml:space="preserve"> «Бета» перед ООО «Альфа» составит 11 800,00 руб.</w:t>
      </w:r>
    </w:p>
    <w:p w:rsidR="00BB06CF" w:rsidRPr="00BB06CF" w:rsidRDefault="00BB06CF" w:rsidP="00D461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B06CF" w:rsidRPr="00BB06CF">
        <w:rPr>
          <w:rFonts w:ascii="Times New Roman" w:hAnsi="Times New Roman" w:cs="Times New Roman"/>
        </w:rPr>
        <w:t xml:space="preserve">. Стороны пришли к соглашению о зачете взаимных однородных требований, указанных в п. </w:t>
      </w:r>
      <w:r>
        <w:rPr>
          <w:rFonts w:ascii="Times New Roman" w:hAnsi="Times New Roman" w:cs="Times New Roman"/>
        </w:rPr>
        <w:t>2</w:t>
      </w:r>
      <w:r w:rsidR="00BB06CF" w:rsidRPr="00BB06CF">
        <w:rPr>
          <w:rFonts w:ascii="Times New Roman" w:hAnsi="Times New Roman" w:cs="Times New Roman"/>
        </w:rPr>
        <w:t xml:space="preserve"> Соглашения, в размере </w:t>
      </w:r>
      <w:r w:rsidRPr="00C71490">
        <w:rPr>
          <w:rFonts w:ascii="Times New Roman" w:hAnsi="Times New Roman" w:cs="Times New Roman"/>
        </w:rPr>
        <w:t>11 800 (Одиннадцать тысяч восемьсот) рублей 00 копеек, в том числе НДС 1 800 (Одна тысяча восемьсот) рублей 00 копеек</w:t>
      </w:r>
      <w:r>
        <w:rPr>
          <w:rFonts w:ascii="Times New Roman" w:hAnsi="Times New Roman" w:cs="Times New Roman"/>
        </w:rPr>
        <w:t>.</w:t>
      </w:r>
      <w:r w:rsidRPr="00C71490">
        <w:rPr>
          <w:rFonts w:ascii="Times New Roman" w:hAnsi="Times New Roman" w:cs="Times New Roman"/>
        </w:rPr>
        <w:t xml:space="preserve"> </w:t>
      </w: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B06CF" w:rsidRP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B06CF" w:rsidRPr="00BB06CF">
        <w:rPr>
          <w:rFonts w:ascii="Times New Roman" w:hAnsi="Times New Roman" w:cs="Times New Roman"/>
        </w:rPr>
        <w:t>. После проведения зачета взаимных однородных требований по Соглашению</w:t>
      </w:r>
      <w:r>
        <w:rPr>
          <w:rFonts w:ascii="Times New Roman" w:hAnsi="Times New Roman" w:cs="Times New Roman"/>
        </w:rPr>
        <w:t xml:space="preserve"> задолженность </w:t>
      </w:r>
      <w:r w:rsidRPr="00C71490">
        <w:rPr>
          <w:rFonts w:ascii="Times New Roman" w:hAnsi="Times New Roman" w:cs="Times New Roman"/>
        </w:rPr>
        <w:t>ООО «Бета» перед ООО «Альфа» составит 11 800,00 руб.</w:t>
      </w: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C71490" w:rsidRP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C71490">
        <w:rPr>
          <w:rFonts w:ascii="Times New Roman" w:hAnsi="Times New Roman" w:cs="Times New Roman"/>
        </w:rPr>
        <w:t>5. Настоящее соглашение вступает в силу с момента его подписания и действует до полного исполнения Сторонами взятых на себя обязательств.</w:t>
      </w:r>
    </w:p>
    <w:p w:rsidR="00C71490" w:rsidRP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C71490">
        <w:rPr>
          <w:rFonts w:ascii="Times New Roman" w:hAnsi="Times New Roman" w:cs="Times New Roman"/>
        </w:rPr>
        <w:lastRenderedPageBreak/>
        <w:t>6. Датой зачета (датой погашения задолженностей по указанным выше требованиям и отражения этого в бухгалтерском учете Сторон) является "</w:t>
      </w:r>
      <w:r>
        <w:rPr>
          <w:rFonts w:ascii="Times New Roman" w:hAnsi="Times New Roman" w:cs="Times New Roman"/>
        </w:rPr>
        <w:t xml:space="preserve"> 20 </w:t>
      </w:r>
      <w:r w:rsidRPr="00C7149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ноября 2014</w:t>
      </w:r>
      <w:r w:rsidRPr="00C71490">
        <w:rPr>
          <w:rFonts w:ascii="Times New Roman" w:hAnsi="Times New Roman" w:cs="Times New Roman"/>
        </w:rPr>
        <w:t xml:space="preserve"> г.</w:t>
      </w: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C71490" w:rsidRP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71490">
        <w:rPr>
          <w:rFonts w:ascii="Times New Roman" w:hAnsi="Times New Roman" w:cs="Times New Roman"/>
        </w:rPr>
        <w:t>. Условия настоящего соглашения, включая дополнения к нему, если таковые будут подписаны Сторонами в дальнейшем, являются конфиденциальными и не подлежащими разглашению третьим лицам, за исключением случаев, предусмотренных нормами действующего законодательства Российской Федерации.</w:t>
      </w: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C71490" w:rsidRP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71490">
        <w:rPr>
          <w:rFonts w:ascii="Times New Roman" w:hAnsi="Times New Roman" w:cs="Times New Roman"/>
        </w:rPr>
        <w:t>. Споры и разногласия по настоящему соглашению Стороны обязуются по возможности урегулировать путем переговоров.</w:t>
      </w: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C71490" w:rsidRP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71490">
        <w:rPr>
          <w:rFonts w:ascii="Times New Roman" w:hAnsi="Times New Roman" w:cs="Times New Roman"/>
        </w:rPr>
        <w:t xml:space="preserve">. При </w:t>
      </w:r>
      <w:proofErr w:type="spellStart"/>
      <w:r w:rsidRPr="00C71490">
        <w:rPr>
          <w:rFonts w:ascii="Times New Roman" w:hAnsi="Times New Roman" w:cs="Times New Roman"/>
        </w:rPr>
        <w:t>неурегулировании</w:t>
      </w:r>
      <w:proofErr w:type="spellEnd"/>
      <w:r w:rsidRPr="00C71490">
        <w:rPr>
          <w:rFonts w:ascii="Times New Roman" w:hAnsi="Times New Roman" w:cs="Times New Roman"/>
        </w:rPr>
        <w:t xml:space="preserve"> спорных вопросов путем переговоров Стороны передают их на рассмотрение в Арбитражный суд г. </w:t>
      </w:r>
      <w:r w:rsidR="00E26CBE">
        <w:rPr>
          <w:rFonts w:ascii="Times New Roman" w:hAnsi="Times New Roman" w:cs="Times New Roman"/>
        </w:rPr>
        <w:t>Липецка</w:t>
      </w:r>
      <w:bookmarkStart w:id="0" w:name="_GoBack"/>
      <w:bookmarkEnd w:id="0"/>
      <w:r w:rsidRPr="00C71490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C71490" w:rsidRP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C714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C71490">
        <w:rPr>
          <w:rFonts w:ascii="Times New Roman" w:hAnsi="Times New Roman" w:cs="Times New Roman"/>
        </w:rPr>
        <w:t>. Во всем ином, не предусмотренном настоящим соглашением, права, обязанности и ответственность Сторон определяются действующим законодательством Российской Федерации.</w:t>
      </w: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C71490" w:rsidRP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71490">
        <w:rPr>
          <w:rFonts w:ascii="Times New Roman" w:hAnsi="Times New Roman" w:cs="Times New Roman"/>
        </w:rPr>
        <w:t>. Настоящее соглашение составлено на русском языке в двух экземплярах, имеющих одинаковую юридическую силу, по одному экземпляру для каждой Стороны.</w:t>
      </w:r>
    </w:p>
    <w:p w:rsidR="00C71490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B06CF" w:rsidRDefault="00C71490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C714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C71490">
        <w:rPr>
          <w:rFonts w:ascii="Times New Roman" w:hAnsi="Times New Roman" w:cs="Times New Roman"/>
        </w:rPr>
        <w:t>. Адреса и банковские реквизиты Сторон:</w:t>
      </w:r>
    </w:p>
    <w:p w:rsidR="00614ABD" w:rsidRPr="00C71490" w:rsidRDefault="00614ABD" w:rsidP="00C7149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4886"/>
        <w:gridCol w:w="4489"/>
      </w:tblGrid>
      <w:tr w:rsidR="00AF2F7F" w:rsidTr="00614ABD">
        <w:trPr>
          <w:trHeight w:val="5819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AF2F7F" w:rsidRPr="008E0DFE" w:rsidRDefault="00614ABD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</w:t>
            </w:r>
            <w:r w:rsidR="00AF2F7F"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2F7F" w:rsidRDefault="00AF2F7F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F2F7F" w:rsidRDefault="00AF2F7F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AF2F7F" w:rsidRDefault="00AF2F7F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111222,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Липецк, ул. </w:t>
            </w:r>
            <w:r w:rsidR="00E26CBE">
              <w:rPr>
                <w:rFonts w:ascii="Times New Roman" w:hAnsi="Times New Roman" w:cs="Times New Roman"/>
                <w:sz w:val="24"/>
                <w:szCs w:val="24"/>
              </w:rPr>
              <w:t>Чайковского, д. 15</w:t>
            </w:r>
          </w:p>
          <w:p w:rsidR="00AF2F7F" w:rsidRDefault="00AF2F7F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B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F2F7F">
              <w:rPr>
                <w:rFonts w:ascii="Times New Roman" w:hAnsi="Times New Roman" w:cs="Times New Roman"/>
                <w:sz w:val="24"/>
                <w:szCs w:val="24"/>
              </w:rPr>
              <w:t>9876543210/ 987654321</w:t>
            </w:r>
          </w:p>
          <w:p w:rsidR="00614ABD" w:rsidRDefault="00614ABD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614ABD" w:rsidRDefault="00614ABD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14ABD" w:rsidRDefault="00614ABD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</w:t>
            </w:r>
          </w:p>
          <w:p w:rsidR="00614ABD" w:rsidRDefault="00614ABD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14ABD" w:rsidRDefault="00614ABD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7F" w:rsidRPr="008E0DFE" w:rsidRDefault="00AF2F7F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14A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AF2F7F" w:rsidRDefault="00AF2F7F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20.11.2014</w:t>
            </w:r>
          </w:p>
          <w:p w:rsidR="00614ABD" w:rsidRPr="00614ABD" w:rsidRDefault="00614ABD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AF2F7F" w:rsidRPr="008E0DFE" w:rsidRDefault="00614ABD" w:rsidP="00AF2F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</w:t>
            </w:r>
            <w:r w:rsidR="00AF2F7F" w:rsidRPr="008E0D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2F7F" w:rsidRPr="00AF2F7F" w:rsidRDefault="00AF2F7F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 w:rsidRPr="00AF2F7F">
              <w:rPr>
                <w:rFonts w:ascii="Times New Roman" w:hAnsi="Times New Roman" w:cs="Times New Roman"/>
                <w:sz w:val="24"/>
                <w:szCs w:val="24"/>
              </w:rPr>
              <w:t>» (ООО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  <w:r w:rsidRPr="00AF2F7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F2F7F" w:rsidRPr="00AF2F7F" w:rsidRDefault="00AF2F7F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AF2F7F" w:rsidRPr="00AF2F7F" w:rsidRDefault="00AF2F7F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F">
              <w:rPr>
                <w:rFonts w:ascii="Times New Roman" w:hAnsi="Times New Roman" w:cs="Times New Roman"/>
                <w:sz w:val="24"/>
                <w:szCs w:val="24"/>
              </w:rPr>
              <w:t>111222</w:t>
            </w:r>
            <w:r w:rsidR="00614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F7F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Липецк, ул. </w:t>
            </w:r>
            <w:proofErr w:type="gramStart"/>
            <w:r w:rsidR="00E26CBE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="00E26CBE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  <w:p w:rsidR="00AF2F7F" w:rsidRDefault="00AF2F7F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F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14ABD" w:rsidRPr="00614ABD">
              <w:rPr>
                <w:rFonts w:ascii="Times New Roman" w:hAnsi="Times New Roman" w:cs="Times New Roman"/>
                <w:sz w:val="24"/>
                <w:szCs w:val="24"/>
              </w:rPr>
              <w:t>1234567890/ 123456789</w:t>
            </w:r>
          </w:p>
          <w:p w:rsidR="00614ABD" w:rsidRPr="00614ABD" w:rsidRDefault="00614ABD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A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14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AB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  <w:p w:rsidR="00614ABD" w:rsidRPr="00614ABD" w:rsidRDefault="00614ABD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14ABD" w:rsidRPr="00614ABD" w:rsidRDefault="00614ABD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BD">
              <w:rPr>
                <w:rFonts w:ascii="Times New Roman" w:hAnsi="Times New Roman" w:cs="Times New Roman"/>
                <w:sz w:val="24"/>
                <w:szCs w:val="24"/>
              </w:rPr>
              <w:t>Кор/с</w:t>
            </w:r>
          </w:p>
          <w:p w:rsidR="00614ABD" w:rsidRPr="00614ABD" w:rsidRDefault="00614ABD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B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14ABD" w:rsidRPr="00614ABD" w:rsidRDefault="00614ABD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BD" w:rsidRPr="00614ABD" w:rsidRDefault="00614ABD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</w:t>
            </w:r>
            <w:r w:rsidRPr="00614AB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  <w:r w:rsidRPr="0061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F7F" w:rsidRDefault="00614ABD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ABD">
              <w:rPr>
                <w:rFonts w:ascii="Times New Roman" w:hAnsi="Times New Roman" w:cs="Times New Roman"/>
                <w:i/>
                <w:sz w:val="24"/>
                <w:szCs w:val="24"/>
              </w:rPr>
              <w:t>20.11.2014</w:t>
            </w:r>
          </w:p>
          <w:p w:rsidR="00614ABD" w:rsidRPr="00614ABD" w:rsidRDefault="00614ABD" w:rsidP="00614AB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B06CF" w:rsidRPr="00C71490" w:rsidRDefault="00BB06CF" w:rsidP="00614ABD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sectPr w:rsidR="00BB06CF" w:rsidRPr="00C71490" w:rsidSect="00614AB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BD" w:rsidRDefault="00614ABD" w:rsidP="00614ABD">
      <w:pPr>
        <w:spacing w:after="0" w:line="240" w:lineRule="auto"/>
      </w:pPr>
      <w:r>
        <w:separator/>
      </w:r>
    </w:p>
  </w:endnote>
  <w:endnote w:type="continuationSeparator" w:id="0">
    <w:p w:rsidR="00614ABD" w:rsidRDefault="00614ABD" w:rsidP="0061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BD" w:rsidRDefault="00614ABD" w:rsidP="00614ABD">
      <w:pPr>
        <w:spacing w:after="0" w:line="240" w:lineRule="auto"/>
      </w:pPr>
      <w:r>
        <w:separator/>
      </w:r>
    </w:p>
  </w:footnote>
  <w:footnote w:type="continuationSeparator" w:id="0">
    <w:p w:rsidR="00614ABD" w:rsidRDefault="00614ABD" w:rsidP="0061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5D"/>
    <w:rsid w:val="00614ABD"/>
    <w:rsid w:val="00682F1B"/>
    <w:rsid w:val="00AF2F7F"/>
    <w:rsid w:val="00BB06CF"/>
    <w:rsid w:val="00C71490"/>
    <w:rsid w:val="00D4615D"/>
    <w:rsid w:val="00E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6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ABD"/>
  </w:style>
  <w:style w:type="paragraph" w:styleId="a6">
    <w:name w:val="footer"/>
    <w:basedOn w:val="a"/>
    <w:link w:val="a7"/>
    <w:uiPriority w:val="99"/>
    <w:unhideWhenUsed/>
    <w:rsid w:val="006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6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ABD"/>
  </w:style>
  <w:style w:type="paragraph" w:styleId="a6">
    <w:name w:val="footer"/>
    <w:basedOn w:val="a"/>
    <w:link w:val="a7"/>
    <w:uiPriority w:val="99"/>
    <w:unhideWhenUsed/>
    <w:rsid w:val="0061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3</cp:revision>
  <dcterms:created xsi:type="dcterms:W3CDTF">2014-11-18T14:22:00Z</dcterms:created>
  <dcterms:modified xsi:type="dcterms:W3CDTF">2014-11-20T20:36:00Z</dcterms:modified>
</cp:coreProperties>
</file>